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42556" w14:textId="77777777" w:rsidR="005A7A0E" w:rsidRDefault="005A7A0E" w:rsidP="006312F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8B268B7" w14:textId="131AB9BC" w:rsidR="006312F2" w:rsidRDefault="006312F2" w:rsidP="006312F2">
      <w:pPr>
        <w:spacing w:line="360" w:lineRule="auto"/>
        <w:jc w:val="center"/>
        <w:rPr>
          <w:rFonts w:ascii="Arial" w:hAnsi="Arial" w:cs="Arial"/>
          <w:b/>
          <w:bCs/>
        </w:rPr>
      </w:pPr>
      <w:r w:rsidRPr="00B52F5E">
        <w:rPr>
          <w:rFonts w:ascii="Arial" w:hAnsi="Arial" w:cs="Arial"/>
          <w:b/>
          <w:bCs/>
        </w:rPr>
        <w:t>Ata da Reunião de Articulação entre Avaliador</w:t>
      </w:r>
      <w:r>
        <w:rPr>
          <w:rFonts w:ascii="Arial" w:hAnsi="Arial" w:cs="Arial"/>
          <w:b/>
          <w:bCs/>
        </w:rPr>
        <w:t>(</w:t>
      </w:r>
      <w:r w:rsidRPr="00B52F5E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)</w:t>
      </w:r>
      <w:r w:rsidRPr="00B52F5E">
        <w:rPr>
          <w:rFonts w:ascii="Arial" w:hAnsi="Arial" w:cs="Arial"/>
          <w:b/>
          <w:bCs/>
        </w:rPr>
        <w:t xml:space="preserve"> Extern</w:t>
      </w:r>
      <w:r>
        <w:rPr>
          <w:rFonts w:ascii="Arial" w:hAnsi="Arial" w:cs="Arial"/>
          <w:b/>
          <w:bCs/>
        </w:rPr>
        <w:t>o(</w:t>
      </w:r>
      <w:r w:rsidRPr="00B52F5E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)</w:t>
      </w:r>
      <w:r w:rsidRPr="00B52F5E">
        <w:rPr>
          <w:rFonts w:ascii="Arial" w:hAnsi="Arial" w:cs="Arial"/>
          <w:b/>
          <w:bCs/>
        </w:rPr>
        <w:t xml:space="preserve"> </w:t>
      </w:r>
      <w:proofErr w:type="gramStart"/>
      <w:r w:rsidRPr="00B52F5E">
        <w:rPr>
          <w:rFonts w:ascii="Arial" w:hAnsi="Arial" w:cs="Arial"/>
          <w:b/>
          <w:bCs/>
        </w:rPr>
        <w:t>e Intern</w:t>
      </w:r>
      <w:r>
        <w:rPr>
          <w:rFonts w:ascii="Arial" w:hAnsi="Arial" w:cs="Arial"/>
          <w:b/>
          <w:bCs/>
        </w:rPr>
        <w:t>o</w:t>
      </w:r>
      <w:proofErr w:type="gramEnd"/>
      <w:r>
        <w:rPr>
          <w:rFonts w:ascii="Arial" w:hAnsi="Arial" w:cs="Arial"/>
          <w:b/>
          <w:bCs/>
        </w:rPr>
        <w:t>(</w:t>
      </w:r>
      <w:r w:rsidRPr="00B52F5E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)</w:t>
      </w:r>
    </w:p>
    <w:p w14:paraId="1F6817C3" w14:textId="6AAF7E2C" w:rsidR="006312F2" w:rsidRPr="00B52F5E" w:rsidRDefault="006312F2" w:rsidP="006312F2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Escola/Agrupamento do(a) avaliado(a) </w:t>
      </w:r>
      <w:r w:rsidRPr="00FF2410">
        <w:rPr>
          <w:rFonts w:ascii="Times New Roman" w:hAnsi="Times New Roman"/>
          <w:b/>
          <w:sz w:val="24"/>
          <w:szCs w:val="24"/>
          <w:u w:val="single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ddList>
              <w:result w:val="3"/>
              <w:listEntry w:val="Agrupamento de Escolas A Lã e a Neve"/>
              <w:listEntry w:val="Agrupamento de Escolas de Manteigas"/>
              <w:listEntry w:val="Agrupamento de Escolas do Fundão"/>
              <w:listEntry w:val="Agrupamento de Escolas Gardunha e Xisto"/>
              <w:listEntry w:val="Agrupamento de Escolas Pedro Álvares Cabral"/>
              <w:listEntry w:val="Agrupamento de Escolas Pêro da Covilhã"/>
              <w:listEntry w:val="Agrupamento de Esclas do Teixoso"/>
              <w:listEntry w:val="Escola Profissional Agrícola Quinta da Lageosa"/>
              <w:listEntry w:val="Escola Secundária Campos Melo"/>
              <w:listEntry w:val="Escola Secundária Quinta das Palmeiras"/>
              <w:listEntry w:val="Agrupamento de Escolas Frei Heitor Pinto"/>
            </w:ddList>
          </w:ffData>
        </w:fldChar>
      </w:r>
      <w:r w:rsidRPr="00FF2410">
        <w:rPr>
          <w:rFonts w:ascii="Times New Roman" w:hAnsi="Times New Roman"/>
          <w:b/>
          <w:sz w:val="24"/>
          <w:szCs w:val="24"/>
          <w:u w:val="single"/>
          <w:shd w:val="clear" w:color="auto" w:fill="D9D9D9" w:themeFill="background1" w:themeFillShade="D9"/>
        </w:rPr>
        <w:instrText xml:space="preserve"> FORMDROPDOWN </w:instrText>
      </w:r>
      <w:r w:rsidR="005555CE" w:rsidRPr="00FF2410">
        <w:rPr>
          <w:rFonts w:ascii="Times New Roman" w:hAnsi="Times New Roman"/>
          <w:b/>
          <w:sz w:val="24"/>
          <w:szCs w:val="24"/>
          <w:u w:val="single"/>
          <w:shd w:val="clear" w:color="auto" w:fill="D9D9D9" w:themeFill="background1" w:themeFillShade="D9"/>
        </w:rPr>
      </w:r>
      <w:r w:rsidRPr="00FF2410">
        <w:rPr>
          <w:rFonts w:ascii="Times New Roman" w:hAnsi="Times New Roman"/>
          <w:b/>
          <w:sz w:val="24"/>
          <w:szCs w:val="24"/>
          <w:u w:val="single"/>
          <w:shd w:val="clear" w:color="auto" w:fill="D9D9D9" w:themeFill="background1" w:themeFillShade="D9"/>
        </w:rPr>
        <w:fldChar w:fldCharType="separate"/>
      </w:r>
      <w:r w:rsidRPr="00FF2410">
        <w:rPr>
          <w:rFonts w:ascii="Times New Roman" w:hAnsi="Times New Roman"/>
          <w:b/>
          <w:sz w:val="24"/>
          <w:szCs w:val="24"/>
          <w:u w:val="single"/>
          <w:shd w:val="clear" w:color="auto" w:fill="D9D9D9" w:themeFill="background1" w:themeFillShade="D9"/>
        </w:rPr>
        <w:fldChar w:fldCharType="end"/>
      </w:r>
      <w:r w:rsidRPr="002E75DE">
        <w:rPr>
          <w:rFonts w:ascii="Times New Roman" w:hAnsi="Times New Roman"/>
          <w:sz w:val="24"/>
          <w:szCs w:val="24"/>
        </w:rPr>
        <w:t xml:space="preserve">  </w:t>
      </w:r>
    </w:p>
    <w:p w14:paraId="7764612A" w14:textId="77777777" w:rsidR="006312F2" w:rsidRDefault="006312F2" w:rsidP="006312F2">
      <w:pPr>
        <w:spacing w:line="360" w:lineRule="auto"/>
        <w:rPr>
          <w:rFonts w:ascii="Arial" w:hAnsi="Arial" w:cs="Arial"/>
        </w:rPr>
      </w:pPr>
    </w:p>
    <w:p w14:paraId="6A0DC61A" w14:textId="77777777" w:rsidR="00C11F3B" w:rsidRPr="00E57B06" w:rsidRDefault="00C11F3B" w:rsidP="00C11F3B">
      <w:pPr>
        <w:jc w:val="center"/>
        <w:rPr>
          <w:rFonts w:ascii="Segoe UI" w:hAnsi="Segoe UI" w:cs="Segoe UI"/>
          <w:b/>
          <w:color w:val="000000" w:themeColor="text1"/>
          <w:sz w:val="28"/>
          <w:szCs w:val="28"/>
        </w:rPr>
      </w:pPr>
      <w:r w:rsidRPr="00E57B06">
        <w:rPr>
          <w:rFonts w:ascii="Segoe UI" w:hAnsi="Segoe UI" w:cs="Segoe UI"/>
          <w:b/>
          <w:color w:val="000000" w:themeColor="text1"/>
          <w:sz w:val="28"/>
          <w:szCs w:val="28"/>
        </w:rPr>
        <w:t>Avaliação do Desempenho Docente</w:t>
      </w:r>
    </w:p>
    <w:p w14:paraId="177CD012" w14:textId="3E53F840" w:rsidR="00C11F3B" w:rsidRPr="00E57B06" w:rsidRDefault="00C11F3B" w:rsidP="007D4D9F">
      <w:pPr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57B0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Ata da reunião de articulação para apuramento do resultado final da avaliação da dimensão científica e pedagógica. </w:t>
      </w:r>
    </w:p>
    <w:p w14:paraId="2A4712CA" w14:textId="77777777" w:rsidR="00C11F3B" w:rsidRPr="00E57B06" w:rsidRDefault="00C11F3B" w:rsidP="00C11F3B">
      <w:pPr>
        <w:rPr>
          <w:rFonts w:ascii="Trebuchet MS" w:hAnsi="Trebuchet MS"/>
          <w:color w:val="000000" w:themeColor="text1"/>
          <w:sz w:val="20"/>
          <w:szCs w:val="20"/>
        </w:rPr>
      </w:pPr>
    </w:p>
    <w:p w14:paraId="03A89778" w14:textId="0FEA64B0" w:rsidR="00C11F3B" w:rsidRPr="007D4D9F" w:rsidRDefault="00C11F3B" w:rsidP="005963A4">
      <w:pPr>
        <w:tabs>
          <w:tab w:val="left" w:pos="3261"/>
        </w:tabs>
        <w:spacing w:after="0" w:line="360" w:lineRule="auto"/>
        <w:ind w:right="-142"/>
        <w:jc w:val="both"/>
        <w:rPr>
          <w:rFonts w:ascii="Times New Roman" w:hAnsi="Times New Roman"/>
          <w:color w:val="000000" w:themeColor="text1"/>
        </w:rPr>
      </w:pPr>
      <w:r w:rsidRPr="007D4D9F">
        <w:rPr>
          <w:rFonts w:ascii="Times New Roman" w:hAnsi="Times New Roman"/>
          <w:color w:val="000000" w:themeColor="text1"/>
        </w:rPr>
        <w:t xml:space="preserve">Para dar cumprimento ao estipulado na alínea e, do Artigo 4.º, do Despacho Normativo n.º 24/2012 de 26 de outubro, aos  </w:t>
      </w:r>
      <w:r w:rsidR="006F66A4">
        <w:rPr>
          <w:rFonts w:ascii="Times New Roman" w:hAnsi="Times New Roman"/>
          <w:b/>
          <w:color w:val="000000" w:themeColor="text1"/>
          <w:u w:val="single"/>
        </w:rPr>
        <w:fldChar w:fldCharType="begin">
          <w:ffData>
            <w:name w:val="Texto3"/>
            <w:enabled/>
            <w:calcOnExit w:val="0"/>
            <w:statusText w:type="text" w:val="conforme Decreto-Lei n.º 27/2006, de 10 de fevereiro"/>
            <w:textInput>
              <w:maxLength w:val="28"/>
            </w:textInput>
          </w:ffData>
        </w:fldChar>
      </w:r>
      <w:bookmarkStart w:id="1" w:name="Texto3"/>
      <w:r w:rsidR="006F66A4">
        <w:rPr>
          <w:rFonts w:ascii="Times New Roman" w:hAnsi="Times New Roman"/>
          <w:b/>
          <w:color w:val="000000" w:themeColor="text1"/>
          <w:u w:val="single"/>
        </w:rPr>
        <w:instrText xml:space="preserve"> FORMTEXT </w:instrText>
      </w:r>
      <w:r w:rsidR="006F66A4">
        <w:rPr>
          <w:rFonts w:ascii="Times New Roman" w:hAnsi="Times New Roman"/>
          <w:b/>
          <w:color w:val="000000" w:themeColor="text1"/>
          <w:u w:val="single"/>
        </w:rPr>
      </w:r>
      <w:r w:rsidR="006F66A4">
        <w:rPr>
          <w:rFonts w:ascii="Times New Roman" w:hAnsi="Times New Roman"/>
          <w:b/>
          <w:color w:val="000000" w:themeColor="text1"/>
          <w:u w:val="single"/>
        </w:rPr>
        <w:fldChar w:fldCharType="separate"/>
      </w:r>
      <w:r w:rsidR="006F66A4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6F66A4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6F66A4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6F66A4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6F66A4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6F66A4">
        <w:rPr>
          <w:rFonts w:ascii="Times New Roman" w:hAnsi="Times New Roman"/>
          <w:b/>
          <w:color w:val="000000" w:themeColor="text1"/>
          <w:u w:val="single"/>
        </w:rPr>
        <w:fldChar w:fldCharType="end"/>
      </w:r>
      <w:bookmarkEnd w:id="1"/>
      <w:r w:rsidR="007D4D9F" w:rsidRPr="007D4D9F">
        <w:rPr>
          <w:rFonts w:ascii="Times New Roman" w:hAnsi="Times New Roman"/>
          <w:color w:val="000000" w:themeColor="text1"/>
        </w:rPr>
        <w:t xml:space="preserve"> </w:t>
      </w:r>
      <w:r w:rsidRPr="007D4D9F">
        <w:rPr>
          <w:rFonts w:ascii="Times New Roman" w:hAnsi="Times New Roman"/>
          <w:color w:val="000000" w:themeColor="text1"/>
        </w:rPr>
        <w:t xml:space="preserve">  dias do mês de    </w:t>
      </w:r>
      <w:bookmarkStart w:id="2" w:name="_Hlk192022491"/>
      <w:r w:rsidR="007D4D9F" w:rsidRPr="007D4D9F">
        <w:rPr>
          <w:rFonts w:ascii="Times New Roman" w:hAnsi="Times New Roman"/>
          <w:b/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statusText w:type="text" w:val="conforme Decreto-Lei n.º 27/2006, de 10 de fevereiro"/>
            <w:textInput>
              <w:maxLength w:val="12"/>
            </w:textInput>
          </w:ffData>
        </w:fldChar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  <w:instrText xml:space="preserve"> FORMTEXT </w:instrText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  <w:fldChar w:fldCharType="separate"/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  <w:fldChar w:fldCharType="end"/>
      </w:r>
      <w:r w:rsidRPr="007D4D9F">
        <w:rPr>
          <w:rFonts w:ascii="Times New Roman" w:hAnsi="Times New Roman"/>
          <w:color w:val="000000" w:themeColor="text1"/>
        </w:rPr>
        <w:t xml:space="preserve"> </w:t>
      </w:r>
      <w:bookmarkEnd w:id="2"/>
      <w:r w:rsidRPr="007D4D9F">
        <w:rPr>
          <w:rFonts w:ascii="Times New Roman" w:hAnsi="Times New Roman"/>
          <w:color w:val="000000" w:themeColor="text1"/>
        </w:rPr>
        <w:t xml:space="preserve">de dois mil e vinte e cinco, pelas </w:t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statusText w:type="text" w:val="conforme Decreto-Lei n.º 27/2006, de 10 de fevereiro"/>
            <w:textInput>
              <w:maxLength w:val="153"/>
            </w:textInput>
          </w:ffData>
        </w:fldChar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  <w:instrText xml:space="preserve"> FORMTEXT </w:instrText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  <w:fldChar w:fldCharType="separate"/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  <w:fldChar w:fldCharType="end"/>
      </w:r>
      <w:r w:rsidRPr="007D4D9F">
        <w:rPr>
          <w:rFonts w:ascii="Times New Roman" w:hAnsi="Times New Roman"/>
          <w:b/>
          <w:color w:val="000000" w:themeColor="text1"/>
        </w:rPr>
        <w:t xml:space="preserve"> </w:t>
      </w:r>
      <w:r w:rsidRPr="007D4D9F">
        <w:rPr>
          <w:rFonts w:ascii="Times New Roman" w:hAnsi="Times New Roman"/>
          <w:color w:val="000000" w:themeColor="text1"/>
        </w:rPr>
        <w:t xml:space="preserve">horas, reuniram-se os(as) avaliadores(as) interno(a) e externo(a), </w:t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statusText w:type="text" w:val="conforme Decreto-Lei n.º 27/2006, de 10 de fevereiro"/>
            <w:textInput>
              <w:maxLength w:val="119"/>
            </w:textInput>
          </w:ffData>
        </w:fldChar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  <w:instrText xml:space="preserve"> FORMTEXT </w:instrText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  <w:fldChar w:fldCharType="separate"/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  <w:fldChar w:fldCharType="end"/>
      </w:r>
      <w:r w:rsidRPr="007D4D9F">
        <w:rPr>
          <w:rFonts w:ascii="Times New Roman" w:hAnsi="Times New Roman"/>
          <w:color w:val="000000" w:themeColor="text1"/>
        </w:rPr>
        <w:t xml:space="preserve"> e  </w:t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statusText w:type="text" w:val="conforme Decreto-Lei n.º 27/2006, de 10 de fevereiro"/>
            <w:textInput>
              <w:maxLength w:val="158"/>
            </w:textInput>
          </w:ffData>
        </w:fldChar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  <w:instrText xml:space="preserve"> FORMTEXT </w:instrText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  <w:fldChar w:fldCharType="separate"/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  <w:fldChar w:fldCharType="end"/>
      </w:r>
      <w:r w:rsidRPr="007D4D9F">
        <w:rPr>
          <w:rFonts w:ascii="Times New Roman" w:hAnsi="Times New Roman"/>
          <w:color w:val="000000" w:themeColor="text1"/>
        </w:rPr>
        <w:t xml:space="preserve">, respetivamente, para articular  o resultado final da avaliação da dimensão científica e pedagógica da docente </w:t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statusText w:type="text" w:val="conforme Decreto-Lei n.º 27/2006, de 10 de fevereiro"/>
            <w:textInput>
              <w:maxLength w:val="170"/>
            </w:textInput>
          </w:ffData>
        </w:fldChar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  <w:instrText xml:space="preserve"> FORMTEXT </w:instrText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  <w:fldChar w:fldCharType="separate"/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  <w:fldChar w:fldCharType="end"/>
      </w:r>
      <w:r w:rsidRPr="007D4D9F">
        <w:rPr>
          <w:rFonts w:ascii="Times New Roman" w:hAnsi="Times New Roman"/>
          <w:color w:val="000000" w:themeColor="text1"/>
        </w:rPr>
        <w:t xml:space="preserve">, do grupo de recrutamento </w:t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statusText w:type="text" w:val="conforme Decreto-Lei n.º 27/2006, de 10 de fevereiro"/>
            <w:textInput>
              <w:maxLength w:val="3"/>
            </w:textInput>
          </w:ffData>
        </w:fldChar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  <w:instrText xml:space="preserve"> FORMTEXT </w:instrText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  <w:fldChar w:fldCharType="separate"/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  <w:fldChar w:fldCharType="end"/>
      </w:r>
      <w:r w:rsidRPr="007D4D9F">
        <w:rPr>
          <w:rFonts w:ascii="Times New Roman" w:hAnsi="Times New Roman"/>
          <w:color w:val="000000" w:themeColor="text1"/>
        </w:rPr>
        <w:t xml:space="preserve">.   </w:t>
      </w:r>
    </w:p>
    <w:p w14:paraId="59C8146E" w14:textId="77777777" w:rsidR="00E57B06" w:rsidRPr="007D4D9F" w:rsidRDefault="00C11F3B" w:rsidP="005963A4">
      <w:pPr>
        <w:spacing w:after="0" w:line="360" w:lineRule="auto"/>
        <w:ind w:right="-142"/>
        <w:jc w:val="both"/>
        <w:rPr>
          <w:rFonts w:ascii="Times New Roman" w:hAnsi="Times New Roman"/>
          <w:color w:val="000000" w:themeColor="text1"/>
        </w:rPr>
      </w:pPr>
      <w:r w:rsidRPr="007D4D9F">
        <w:rPr>
          <w:rFonts w:ascii="Times New Roman" w:hAnsi="Times New Roman"/>
          <w:color w:val="000000" w:themeColor="text1"/>
        </w:rPr>
        <w:t>Depois da análise realizada aos instrumentos/documentos estabelecidos para a avaliação da dimensão científica e pedagógica: (i)Parecer sobre o relatório de autoavaliação; (ii) Anexo I – Registo das Aulas Observadas (1 por aula observada); (iii) - Anexo II – Classificação Final</w:t>
      </w:r>
      <w:r w:rsidR="00E57B06" w:rsidRPr="007D4D9F">
        <w:rPr>
          <w:rFonts w:ascii="Times New Roman" w:hAnsi="Times New Roman"/>
          <w:color w:val="000000" w:themeColor="text1"/>
        </w:rPr>
        <w:t>.</w:t>
      </w:r>
      <w:r w:rsidRPr="007D4D9F">
        <w:rPr>
          <w:rFonts w:ascii="Times New Roman" w:hAnsi="Times New Roman"/>
          <w:color w:val="000000" w:themeColor="text1"/>
        </w:rPr>
        <w:t xml:space="preserve"> </w:t>
      </w:r>
    </w:p>
    <w:p w14:paraId="75C78007" w14:textId="27812F6A" w:rsidR="00C11F3B" w:rsidRPr="007D4D9F" w:rsidRDefault="00E57B06" w:rsidP="005963A4">
      <w:pPr>
        <w:spacing w:after="0" w:line="360" w:lineRule="auto"/>
        <w:ind w:right="-142"/>
        <w:jc w:val="both"/>
        <w:rPr>
          <w:rFonts w:ascii="Times New Roman" w:hAnsi="Times New Roman"/>
          <w:color w:val="000000" w:themeColor="text1"/>
        </w:rPr>
      </w:pPr>
      <w:r w:rsidRPr="007D4D9F">
        <w:rPr>
          <w:rFonts w:ascii="Times New Roman" w:hAnsi="Times New Roman"/>
          <w:color w:val="000000" w:themeColor="text1"/>
        </w:rPr>
        <w:t>O</w:t>
      </w:r>
      <w:r w:rsidR="00C11F3B" w:rsidRPr="007D4D9F">
        <w:rPr>
          <w:rFonts w:ascii="Times New Roman" w:hAnsi="Times New Roman"/>
          <w:color w:val="000000" w:themeColor="text1"/>
        </w:rPr>
        <w:t xml:space="preserve"> resultado final obtido para a dimensão em apreço foi de </w:t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statusText w:type="text" w:val="conforme Decreto-Lei n.º 27/2006, de 10 de fevereiro"/>
            <w:textInput>
              <w:maxLength w:val="6"/>
            </w:textInput>
          </w:ffData>
        </w:fldChar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  <w:instrText xml:space="preserve"> FORMTEXT </w:instrText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  <w:fldChar w:fldCharType="separate"/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  <w:fldChar w:fldCharType="end"/>
      </w:r>
      <w:r w:rsidR="00C11F3B" w:rsidRPr="007D4D9F">
        <w:rPr>
          <w:rFonts w:ascii="Times New Roman" w:hAnsi="Times New Roman"/>
          <w:color w:val="000000" w:themeColor="text1"/>
        </w:rPr>
        <w:t xml:space="preserve">. </w:t>
      </w:r>
      <w:bookmarkStart w:id="3" w:name="_Hlk57118479"/>
      <w:r w:rsidR="00C11F3B" w:rsidRPr="007D4D9F">
        <w:rPr>
          <w:rFonts w:ascii="Times New Roman" w:hAnsi="Times New Roman"/>
          <w:color w:val="000000" w:themeColor="text1"/>
        </w:rPr>
        <w:t>Sendo que, o nível atribuído pelo(a) avaliador(a) externo(a), com um peso de setenta por</w:t>
      </w:r>
      <w:r w:rsidR="005555CE">
        <w:rPr>
          <w:rFonts w:ascii="Times New Roman" w:hAnsi="Times New Roman"/>
          <w:color w:val="000000" w:themeColor="text1"/>
        </w:rPr>
        <w:t xml:space="preserve"> </w:t>
      </w:r>
      <w:r w:rsidR="00C11F3B" w:rsidRPr="007D4D9F">
        <w:rPr>
          <w:rFonts w:ascii="Times New Roman" w:hAnsi="Times New Roman"/>
          <w:color w:val="000000" w:themeColor="text1"/>
        </w:rPr>
        <w:t xml:space="preserve">cento foi </w:t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statusText w:type="text" w:val="conforme Decreto-Lei n.º 27/2006, de 10 de fevereiro"/>
            <w:textInput>
              <w:maxLength w:val="6"/>
            </w:textInput>
          </w:ffData>
        </w:fldChar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  <w:instrText xml:space="preserve"> FORMTEXT </w:instrText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  <w:fldChar w:fldCharType="separate"/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  <w:fldChar w:fldCharType="end"/>
      </w:r>
      <w:r w:rsidR="00C11F3B" w:rsidRPr="007D4D9F">
        <w:rPr>
          <w:rFonts w:ascii="Times New Roman" w:hAnsi="Times New Roman"/>
          <w:color w:val="000000" w:themeColor="text1"/>
        </w:rPr>
        <w:t>, o nível atribuído pelo(a) avaliador(a) interno(a), com um peso de trinta por</w:t>
      </w:r>
      <w:r w:rsidR="005555CE">
        <w:rPr>
          <w:rFonts w:ascii="Times New Roman" w:hAnsi="Times New Roman"/>
          <w:color w:val="000000" w:themeColor="text1"/>
        </w:rPr>
        <w:t xml:space="preserve"> </w:t>
      </w:r>
      <w:r w:rsidR="00C11F3B" w:rsidRPr="007D4D9F">
        <w:rPr>
          <w:rFonts w:ascii="Times New Roman" w:hAnsi="Times New Roman"/>
          <w:color w:val="000000" w:themeColor="text1"/>
        </w:rPr>
        <w:t xml:space="preserve">cento foi </w:t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statusText w:type="text" w:val="conforme Decreto-Lei n.º 27/2006, de 10 de fevereiro"/>
            <w:textInput>
              <w:maxLength w:val="6"/>
            </w:textInput>
          </w:ffData>
        </w:fldChar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  <w:instrText xml:space="preserve"> FORMTEXT </w:instrText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  <w:fldChar w:fldCharType="separate"/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noProof/>
          <w:color w:val="000000" w:themeColor="text1"/>
          <w:u w:val="single"/>
        </w:rPr>
        <w:t> </w:t>
      </w:r>
      <w:r w:rsidR="007D4D9F" w:rsidRPr="007D4D9F">
        <w:rPr>
          <w:rFonts w:ascii="Times New Roman" w:hAnsi="Times New Roman"/>
          <w:b/>
          <w:color w:val="000000" w:themeColor="text1"/>
          <w:u w:val="single"/>
        </w:rPr>
        <w:fldChar w:fldCharType="end"/>
      </w:r>
      <w:r w:rsidR="00C11F3B" w:rsidRPr="007D4D9F">
        <w:rPr>
          <w:rFonts w:ascii="Times New Roman" w:hAnsi="Times New Roman"/>
          <w:color w:val="000000" w:themeColor="text1"/>
        </w:rPr>
        <w:t>.</w:t>
      </w:r>
    </w:p>
    <w:bookmarkEnd w:id="3"/>
    <w:p w14:paraId="71D502C8" w14:textId="340CE5F0" w:rsidR="00C11F3B" w:rsidRPr="00846DA1" w:rsidRDefault="00C11F3B" w:rsidP="005963A4">
      <w:pPr>
        <w:spacing w:after="0" w:line="360" w:lineRule="auto"/>
        <w:ind w:right="-142"/>
        <w:jc w:val="both"/>
        <w:rPr>
          <w:rFonts w:ascii="Times New Roman" w:hAnsi="Times New Roman"/>
          <w:color w:val="000000" w:themeColor="text1"/>
        </w:rPr>
      </w:pPr>
      <w:r w:rsidRPr="007D4D9F">
        <w:rPr>
          <w:rFonts w:ascii="Times New Roman" w:hAnsi="Times New Roman"/>
          <w:color w:val="000000" w:themeColor="text1"/>
          <w:shd w:val="clear" w:color="auto" w:fill="FFFFFF"/>
        </w:rPr>
        <w:t>E nada mais havendo a tratar, deu-se por encerrada a reunião, da qual foi lavrada a presente ata que depois de lida e aprovada, será assinada nos termos da Lei.</w:t>
      </w:r>
    </w:p>
    <w:p w14:paraId="13D8956A" w14:textId="721D76B2" w:rsidR="00C11F3B" w:rsidRPr="00724EFF" w:rsidRDefault="00C11F3B" w:rsidP="007D4D9F">
      <w:pPr>
        <w:jc w:val="center"/>
        <w:rPr>
          <w:rFonts w:ascii="Trebuchet MS" w:hAnsi="Trebuchet MS"/>
          <w:sz w:val="20"/>
          <w:szCs w:val="20"/>
        </w:rPr>
      </w:pPr>
      <w:r w:rsidRPr="00724EFF">
        <w:rPr>
          <w:rFonts w:ascii="Trebuchet MS" w:hAnsi="Trebuchet MS"/>
          <w:sz w:val="20"/>
          <w:szCs w:val="20"/>
        </w:rPr>
        <w:t>Avaliador</w:t>
      </w:r>
      <w:r w:rsidR="00E57B06">
        <w:rPr>
          <w:rFonts w:ascii="Trebuchet MS" w:hAnsi="Trebuchet MS"/>
          <w:sz w:val="20"/>
          <w:szCs w:val="20"/>
        </w:rPr>
        <w:t>(a)</w:t>
      </w:r>
      <w:r w:rsidRPr="00724EFF">
        <w:rPr>
          <w:rFonts w:ascii="Trebuchet MS" w:hAnsi="Trebuchet MS"/>
          <w:sz w:val="20"/>
          <w:szCs w:val="20"/>
        </w:rPr>
        <w:t xml:space="preserve"> interno</w:t>
      </w:r>
      <w:r w:rsidR="00E57B06">
        <w:rPr>
          <w:rFonts w:ascii="Trebuchet MS" w:hAnsi="Trebuchet MS"/>
          <w:sz w:val="20"/>
          <w:szCs w:val="20"/>
        </w:rPr>
        <w:t>(a)</w:t>
      </w:r>
      <w:r w:rsidRPr="00724EFF">
        <w:rPr>
          <w:rFonts w:ascii="Trebuchet MS" w:hAnsi="Trebuchet MS"/>
          <w:sz w:val="20"/>
          <w:szCs w:val="20"/>
        </w:rPr>
        <w:t xml:space="preserve">                </w:t>
      </w:r>
    </w:p>
    <w:p w14:paraId="5B169851" w14:textId="77777777" w:rsidR="00C11F3B" w:rsidRPr="00724EFF" w:rsidRDefault="00C11F3B" w:rsidP="00C11F3B">
      <w:pPr>
        <w:spacing w:line="360" w:lineRule="auto"/>
        <w:jc w:val="both"/>
        <w:rPr>
          <w:rFonts w:ascii="Trebuchet MS" w:hAnsi="Trebuchet MS" w:cs="Calibri"/>
          <w:sz w:val="20"/>
          <w:szCs w:val="20"/>
        </w:rPr>
      </w:pPr>
    </w:p>
    <w:p w14:paraId="746A091C" w14:textId="2D70E21B" w:rsidR="00846DA1" w:rsidRDefault="005963A4" w:rsidP="007D4D9F">
      <w:pPr>
        <w:spacing w:line="360" w:lineRule="auto"/>
        <w:jc w:val="center"/>
        <w:rPr>
          <w:rFonts w:ascii="Segoe UI" w:hAnsi="Segoe UI" w:cs="Segoe UI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statusText w:type="text" w:val="conforme Decreto-Lei n.º 27/2006, de 10 de fevereiro"/>
            <w:textInput>
              <w:maxLength w:val="170"/>
            </w:textInput>
          </w:ffData>
        </w:fldChar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fldChar w:fldCharType="end"/>
      </w:r>
      <w:r w:rsidR="00E57B06">
        <w:rPr>
          <w:rFonts w:ascii="Segoe UI" w:hAnsi="Segoe UI" w:cs="Segoe UI"/>
          <w:sz w:val="20"/>
          <w:szCs w:val="20"/>
        </w:rPr>
        <w:t xml:space="preserve">             </w:t>
      </w:r>
    </w:p>
    <w:p w14:paraId="00AAD07C" w14:textId="4E290505" w:rsidR="00846DA1" w:rsidRDefault="00846DA1" w:rsidP="00846DA1">
      <w:pPr>
        <w:spacing w:line="360" w:lineRule="auto"/>
        <w:jc w:val="center"/>
        <w:rPr>
          <w:rFonts w:ascii="Segoe UI" w:hAnsi="Segoe UI" w:cs="Segoe UI"/>
          <w:sz w:val="20"/>
          <w:szCs w:val="20"/>
        </w:rPr>
      </w:pPr>
      <w:r w:rsidRPr="00724EFF">
        <w:rPr>
          <w:rFonts w:ascii="Trebuchet MS" w:hAnsi="Trebuchet MS"/>
          <w:sz w:val="20"/>
          <w:szCs w:val="20"/>
        </w:rPr>
        <w:t>Avaliador</w:t>
      </w:r>
      <w:r>
        <w:rPr>
          <w:rFonts w:ascii="Trebuchet MS" w:hAnsi="Trebuchet MS"/>
          <w:sz w:val="20"/>
          <w:szCs w:val="20"/>
        </w:rPr>
        <w:t>(a)</w:t>
      </w:r>
      <w:r w:rsidRPr="00724EFF">
        <w:rPr>
          <w:rFonts w:ascii="Trebuchet MS" w:hAnsi="Trebuchet MS"/>
          <w:sz w:val="20"/>
          <w:szCs w:val="20"/>
        </w:rPr>
        <w:t xml:space="preserve"> extern</w:t>
      </w:r>
      <w:r>
        <w:rPr>
          <w:rFonts w:ascii="Trebuchet MS" w:hAnsi="Trebuchet MS"/>
          <w:sz w:val="20"/>
          <w:szCs w:val="20"/>
        </w:rPr>
        <w:t>o(a)</w:t>
      </w:r>
    </w:p>
    <w:p w14:paraId="73B29922" w14:textId="77777777" w:rsidR="00846DA1" w:rsidRDefault="00846DA1" w:rsidP="00846DA1">
      <w:pPr>
        <w:spacing w:line="360" w:lineRule="auto"/>
        <w:jc w:val="center"/>
        <w:rPr>
          <w:rFonts w:ascii="Segoe UI" w:hAnsi="Segoe UI" w:cs="Segoe UI"/>
          <w:sz w:val="20"/>
          <w:szCs w:val="20"/>
        </w:rPr>
      </w:pPr>
    </w:p>
    <w:p w14:paraId="4DFE568D" w14:textId="5E9EF71B" w:rsidR="00566A8A" w:rsidRDefault="005963A4" w:rsidP="005963A4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statusText w:type="text" w:val="conforme Decreto-Lei n.º 27/2006, de 10 de fevereiro"/>
            <w:textInput>
              <w:maxLength w:val="170"/>
            </w:textInput>
          </w:ffData>
        </w:fldChar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fldChar w:fldCharType="end"/>
      </w:r>
    </w:p>
    <w:p w14:paraId="50F0A5E8" w14:textId="77777777" w:rsidR="005A7A0E" w:rsidRDefault="005A7A0E" w:rsidP="007D4D9F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753E02C1" w14:textId="337DB624" w:rsidR="00846DA1" w:rsidRPr="005A7A0E" w:rsidRDefault="00846DA1" w:rsidP="005A7A0E">
      <w:pPr>
        <w:spacing w:line="240" w:lineRule="auto"/>
        <w:rPr>
          <w:rFonts w:ascii="Times New Roman" w:hAnsi="Times New Roman"/>
          <w:bCs/>
          <w:color w:val="000000" w:themeColor="text1"/>
          <w:sz w:val="14"/>
          <w:szCs w:val="14"/>
        </w:rPr>
      </w:pPr>
      <w:r w:rsidRPr="005A7A0E">
        <w:rPr>
          <w:rFonts w:ascii="Times New Roman" w:hAnsi="Times New Roman"/>
          <w:bCs/>
          <w:color w:val="000000" w:themeColor="text1"/>
          <w:sz w:val="14"/>
          <w:szCs w:val="14"/>
        </w:rPr>
        <w:t xml:space="preserve">Por decisão do conselho de diretores de </w:t>
      </w:r>
      <w:r w:rsidR="005A7A0E" w:rsidRPr="005A7A0E">
        <w:rPr>
          <w:rFonts w:ascii="Times New Roman" w:hAnsi="Times New Roman"/>
          <w:bCs/>
          <w:color w:val="000000" w:themeColor="text1"/>
          <w:sz w:val="14"/>
          <w:szCs w:val="14"/>
        </w:rPr>
        <w:t>20 de fevereiro de 2025, o</w:t>
      </w:r>
      <w:r w:rsidR="005963A4">
        <w:rPr>
          <w:rFonts w:ascii="Times New Roman" w:hAnsi="Times New Roman"/>
          <w:bCs/>
          <w:color w:val="000000" w:themeColor="text1"/>
          <w:sz w:val="14"/>
          <w:szCs w:val="14"/>
        </w:rPr>
        <w:t>(a)</w:t>
      </w:r>
      <w:r w:rsidR="005A7A0E" w:rsidRPr="005A7A0E">
        <w:rPr>
          <w:rFonts w:ascii="Times New Roman" w:hAnsi="Times New Roman"/>
          <w:bCs/>
          <w:color w:val="000000" w:themeColor="text1"/>
          <w:sz w:val="14"/>
          <w:szCs w:val="14"/>
        </w:rPr>
        <w:t xml:space="preserve"> responsável por esta ata é o</w:t>
      </w:r>
      <w:r w:rsidR="005963A4">
        <w:rPr>
          <w:rFonts w:ascii="Times New Roman" w:hAnsi="Times New Roman"/>
          <w:bCs/>
          <w:color w:val="000000" w:themeColor="text1"/>
          <w:sz w:val="14"/>
          <w:szCs w:val="14"/>
        </w:rPr>
        <w:t>(a)</w:t>
      </w:r>
      <w:r w:rsidR="005A7A0E" w:rsidRPr="005A7A0E">
        <w:rPr>
          <w:rFonts w:ascii="Times New Roman" w:hAnsi="Times New Roman"/>
          <w:bCs/>
          <w:color w:val="000000" w:themeColor="text1"/>
          <w:sz w:val="14"/>
          <w:szCs w:val="14"/>
        </w:rPr>
        <w:t xml:space="preserve"> avaliador</w:t>
      </w:r>
      <w:r w:rsidR="005963A4">
        <w:rPr>
          <w:rFonts w:ascii="Times New Roman" w:hAnsi="Times New Roman"/>
          <w:bCs/>
          <w:color w:val="000000" w:themeColor="text1"/>
          <w:sz w:val="14"/>
          <w:szCs w:val="14"/>
        </w:rPr>
        <w:t>(a)</w:t>
      </w:r>
      <w:r w:rsidR="005A7A0E" w:rsidRPr="005A7A0E">
        <w:rPr>
          <w:rFonts w:ascii="Times New Roman" w:hAnsi="Times New Roman"/>
          <w:bCs/>
          <w:color w:val="000000" w:themeColor="text1"/>
          <w:sz w:val="14"/>
          <w:szCs w:val="14"/>
        </w:rPr>
        <w:t xml:space="preserve"> interno</w:t>
      </w:r>
      <w:r w:rsidR="005963A4">
        <w:rPr>
          <w:rFonts w:ascii="Times New Roman" w:hAnsi="Times New Roman"/>
          <w:bCs/>
          <w:color w:val="000000" w:themeColor="text1"/>
          <w:sz w:val="14"/>
          <w:szCs w:val="14"/>
        </w:rPr>
        <w:t>(a)</w:t>
      </w:r>
      <w:r w:rsidR="005A7A0E" w:rsidRPr="005A7A0E">
        <w:rPr>
          <w:rFonts w:ascii="Times New Roman" w:hAnsi="Times New Roman"/>
          <w:bCs/>
          <w:color w:val="000000" w:themeColor="text1"/>
          <w:sz w:val="14"/>
          <w:szCs w:val="14"/>
        </w:rPr>
        <w:t>.</w:t>
      </w:r>
    </w:p>
    <w:p w14:paraId="0155137D" w14:textId="51BBF6DC" w:rsidR="00846DA1" w:rsidRPr="005963A4" w:rsidRDefault="005A7A0E" w:rsidP="005963A4">
      <w:pPr>
        <w:spacing w:line="240" w:lineRule="auto"/>
        <w:rPr>
          <w:rFonts w:ascii="Times New Roman" w:hAnsi="Times New Roman"/>
          <w:bCs/>
          <w:color w:val="000000" w:themeColor="text1"/>
          <w:sz w:val="14"/>
          <w:szCs w:val="14"/>
        </w:rPr>
      </w:pPr>
      <w:r w:rsidRPr="005A7A0E">
        <w:rPr>
          <w:rFonts w:ascii="Times New Roman" w:hAnsi="Times New Roman"/>
          <w:bCs/>
          <w:color w:val="000000" w:themeColor="text1"/>
          <w:sz w:val="14"/>
          <w:szCs w:val="14"/>
        </w:rPr>
        <w:t>O</w:t>
      </w:r>
      <w:r w:rsidR="005963A4">
        <w:rPr>
          <w:rFonts w:ascii="Times New Roman" w:hAnsi="Times New Roman"/>
          <w:bCs/>
          <w:color w:val="000000" w:themeColor="text1"/>
          <w:sz w:val="14"/>
          <w:szCs w:val="14"/>
        </w:rPr>
        <w:t>(A)</w:t>
      </w:r>
      <w:r w:rsidRPr="005A7A0E">
        <w:rPr>
          <w:rFonts w:ascii="Times New Roman" w:hAnsi="Times New Roman"/>
          <w:bCs/>
          <w:color w:val="000000" w:themeColor="text1"/>
          <w:sz w:val="14"/>
          <w:szCs w:val="14"/>
        </w:rPr>
        <w:t xml:space="preserve"> responsável por introduzir esta ata na plataforma do CFAEBI é o</w:t>
      </w:r>
      <w:r w:rsidR="005963A4">
        <w:rPr>
          <w:rFonts w:ascii="Times New Roman" w:hAnsi="Times New Roman"/>
          <w:bCs/>
          <w:color w:val="000000" w:themeColor="text1"/>
          <w:sz w:val="14"/>
          <w:szCs w:val="14"/>
        </w:rPr>
        <w:t>(a)</w:t>
      </w:r>
      <w:r w:rsidRPr="005A7A0E">
        <w:rPr>
          <w:rFonts w:ascii="Times New Roman" w:hAnsi="Times New Roman"/>
          <w:bCs/>
          <w:color w:val="000000" w:themeColor="text1"/>
          <w:sz w:val="14"/>
          <w:szCs w:val="14"/>
        </w:rPr>
        <w:t xml:space="preserve"> avaliador</w:t>
      </w:r>
      <w:r w:rsidR="005963A4">
        <w:rPr>
          <w:rFonts w:ascii="Times New Roman" w:hAnsi="Times New Roman"/>
          <w:bCs/>
          <w:color w:val="000000" w:themeColor="text1"/>
          <w:sz w:val="14"/>
          <w:szCs w:val="14"/>
        </w:rPr>
        <w:t>(a)</w:t>
      </w:r>
      <w:r w:rsidRPr="005A7A0E">
        <w:rPr>
          <w:rFonts w:ascii="Times New Roman" w:hAnsi="Times New Roman"/>
          <w:bCs/>
          <w:color w:val="000000" w:themeColor="text1"/>
          <w:sz w:val="14"/>
          <w:szCs w:val="14"/>
        </w:rPr>
        <w:t xml:space="preserve"> externo</w:t>
      </w:r>
      <w:r w:rsidR="005963A4">
        <w:rPr>
          <w:rFonts w:ascii="Times New Roman" w:hAnsi="Times New Roman"/>
          <w:bCs/>
          <w:color w:val="000000" w:themeColor="text1"/>
          <w:sz w:val="14"/>
          <w:szCs w:val="14"/>
        </w:rPr>
        <w:t>(a)</w:t>
      </w:r>
      <w:r w:rsidRPr="005A7A0E">
        <w:rPr>
          <w:rFonts w:ascii="Times New Roman" w:hAnsi="Times New Roman"/>
          <w:bCs/>
          <w:color w:val="000000" w:themeColor="text1"/>
          <w:sz w:val="14"/>
          <w:szCs w:val="14"/>
        </w:rPr>
        <w:t>.</w:t>
      </w:r>
    </w:p>
    <w:sectPr w:rsidR="00846DA1" w:rsidRPr="005963A4" w:rsidSect="005A7A0E">
      <w:headerReference w:type="default" r:id="rId7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B464B" w14:textId="77777777" w:rsidR="0094294C" w:rsidRDefault="0094294C">
      <w:pPr>
        <w:spacing w:after="0" w:line="240" w:lineRule="auto"/>
      </w:pPr>
      <w:r>
        <w:separator/>
      </w:r>
    </w:p>
  </w:endnote>
  <w:endnote w:type="continuationSeparator" w:id="0">
    <w:p w14:paraId="36413FFF" w14:textId="77777777" w:rsidR="0094294C" w:rsidRDefault="0094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5DEAA" w14:textId="77777777" w:rsidR="0094294C" w:rsidRDefault="0094294C">
      <w:pPr>
        <w:spacing w:after="0" w:line="240" w:lineRule="auto"/>
      </w:pPr>
      <w:bookmarkStart w:id="0" w:name="_Hlk162346046"/>
      <w:bookmarkEnd w:id="0"/>
      <w:r>
        <w:separator/>
      </w:r>
    </w:p>
  </w:footnote>
  <w:footnote w:type="continuationSeparator" w:id="0">
    <w:p w14:paraId="008E3BB0" w14:textId="77777777" w:rsidR="0094294C" w:rsidRDefault="00942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7C639" w14:textId="4AF5C409" w:rsidR="00012703" w:rsidRDefault="00E57B06" w:rsidP="00E57B06">
    <w:pPr>
      <w:pStyle w:val="Cabealho"/>
      <w:tabs>
        <w:tab w:val="clear" w:pos="8504"/>
      </w:tabs>
      <w:jc w:val="center"/>
    </w:pPr>
    <w:r>
      <w:rPr>
        <w:noProof/>
      </w:rPr>
      <w:drawing>
        <wp:inline distT="0" distB="0" distL="0" distR="0" wp14:anchorId="17481A77" wp14:editId="1ADE83F6">
          <wp:extent cx="815340" cy="449636"/>
          <wp:effectExtent l="0" t="0" r="3810" b="7620"/>
          <wp:docPr id="182485234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828" cy="4631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KcFqy5uD8Gcqvym/oUVtalcp4+H3FTSMn9HRfx11xcFqgLsRia8g6trjBXjxJUFOZFQIsinGVFCmQIbmfU4e0g==" w:salt="U+7JTIR5ESG9l0lN1lPFV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38"/>
    <w:rsid w:val="00012703"/>
    <w:rsid w:val="00091E20"/>
    <w:rsid w:val="002E75DE"/>
    <w:rsid w:val="00477238"/>
    <w:rsid w:val="00524D0C"/>
    <w:rsid w:val="00537289"/>
    <w:rsid w:val="005555CE"/>
    <w:rsid w:val="00566A8A"/>
    <w:rsid w:val="005963A4"/>
    <w:rsid w:val="005A7A0E"/>
    <w:rsid w:val="006312F2"/>
    <w:rsid w:val="006F66A4"/>
    <w:rsid w:val="00757ADF"/>
    <w:rsid w:val="007D4D9F"/>
    <w:rsid w:val="00846DA1"/>
    <w:rsid w:val="0094294C"/>
    <w:rsid w:val="00B51282"/>
    <w:rsid w:val="00C11F3B"/>
    <w:rsid w:val="00C13213"/>
    <w:rsid w:val="00C958FF"/>
    <w:rsid w:val="00D375CB"/>
    <w:rsid w:val="00E373EF"/>
    <w:rsid w:val="00E57B06"/>
    <w:rsid w:val="00EF2A31"/>
    <w:rsid w:val="00FA3501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944E3"/>
  <w15:chartTrackingRefBased/>
  <w15:docId w15:val="{51582A1A-A619-4AFC-95F1-8FF9FF14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2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1"/>
    <w:uiPriority w:val="99"/>
    <w:unhideWhenUsed/>
    <w:rsid w:val="004772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uiPriority w:val="99"/>
    <w:semiHidden/>
    <w:rsid w:val="00477238"/>
    <w:rPr>
      <w:rFonts w:ascii="Calibri" w:eastAsia="Calibri" w:hAnsi="Calibri" w:cs="Times New Roman"/>
    </w:rPr>
  </w:style>
  <w:style w:type="character" w:customStyle="1" w:styleId="CabealhoCarter1">
    <w:name w:val="Cabeçalho Caráter1"/>
    <w:basedOn w:val="Tipodeletrapredefinidodopargrafo"/>
    <w:link w:val="Cabealho"/>
    <w:uiPriority w:val="99"/>
    <w:rsid w:val="00477238"/>
    <w:rPr>
      <w:rFonts w:ascii="Calibri" w:eastAsia="Calibri" w:hAnsi="Calibri" w:cs="Times New Roman"/>
    </w:rPr>
  </w:style>
  <w:style w:type="paragraph" w:styleId="Rodap">
    <w:name w:val="footer"/>
    <w:basedOn w:val="Normal"/>
    <w:link w:val="RodapCarter1"/>
    <w:uiPriority w:val="99"/>
    <w:unhideWhenUsed/>
    <w:rsid w:val="004772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uiPriority w:val="99"/>
    <w:semiHidden/>
    <w:rsid w:val="00477238"/>
    <w:rPr>
      <w:rFonts w:ascii="Calibri" w:eastAsia="Calibri" w:hAnsi="Calibri" w:cs="Times New Roman"/>
    </w:rPr>
  </w:style>
  <w:style w:type="character" w:customStyle="1" w:styleId="RodapCarter1">
    <w:name w:val="Rodapé Caráter1"/>
    <w:basedOn w:val="Tipodeletrapredefinidodopargrafo"/>
    <w:link w:val="Rodap"/>
    <w:uiPriority w:val="99"/>
    <w:rsid w:val="00477238"/>
    <w:rPr>
      <w:rFonts w:ascii="Calibri" w:eastAsia="Calibri" w:hAnsi="Calibri" w:cs="Times New Roman"/>
    </w:rPr>
  </w:style>
  <w:style w:type="paragraph" w:styleId="Avanodecorpodetexto">
    <w:name w:val="Body Text Indent"/>
    <w:basedOn w:val="Normal"/>
    <w:link w:val="AvanodecorpodetextoCarter"/>
    <w:rsid w:val="00477238"/>
    <w:pPr>
      <w:tabs>
        <w:tab w:val="left" w:pos="5220"/>
      </w:tabs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477238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rsid w:val="004772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312F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B3E3B-F251-4DD9-9033-72321C2E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Alves</dc:creator>
  <cp:keywords/>
  <dc:description/>
  <cp:lastModifiedBy>Renato Alves</cp:lastModifiedBy>
  <cp:revision>4</cp:revision>
  <dcterms:created xsi:type="dcterms:W3CDTF">2025-03-04T23:27:00Z</dcterms:created>
  <dcterms:modified xsi:type="dcterms:W3CDTF">2025-05-26T21:59:00Z</dcterms:modified>
</cp:coreProperties>
</file>